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94B5" w14:textId="77777777" w:rsidR="004E21E9" w:rsidRDefault="004E21E9" w:rsidP="004E21E9">
      <w:pPr>
        <w:jc w:val="right"/>
      </w:pPr>
      <w:r>
        <w:t>Приложение</w:t>
      </w:r>
    </w:p>
    <w:p w14:paraId="2AF7B4AE" w14:textId="09BAB747" w:rsidR="009239D3" w:rsidRDefault="00531B9D" w:rsidP="00531B9D">
      <w:pPr>
        <w:spacing w:after="0" w:line="240" w:lineRule="auto"/>
        <w:jc w:val="center"/>
      </w:pPr>
      <w:r>
        <w:t xml:space="preserve">    </w:t>
      </w:r>
      <w:r w:rsidR="009239D3">
        <w:t>Дополнительные баллы за знак отличия ГТО при поступлении в вуз.</w:t>
      </w:r>
    </w:p>
    <w:p w14:paraId="7BDB3147" w14:textId="77777777" w:rsidR="009239D3" w:rsidRDefault="009239D3" w:rsidP="00531B9D">
      <w:pPr>
        <w:spacing w:after="0" w:line="240" w:lineRule="auto"/>
      </w:pPr>
    </w:p>
    <w:p w14:paraId="22FE683B" w14:textId="77777777" w:rsidR="009239D3" w:rsidRDefault="009239D3" w:rsidP="00531B9D">
      <w:pPr>
        <w:spacing w:after="0" w:line="240" w:lineRule="auto"/>
        <w:ind w:firstLine="708"/>
        <w:jc w:val="both"/>
      </w:pPr>
      <w:r>
        <w:t>Дорогие абитуриенты! Напоминаем Вам, что знаки отличия ГТО признаются в качестве индивидуальных дости</w:t>
      </w:r>
      <w:r w:rsidR="00037239">
        <w:t>жений при приеме в вузы России.</w:t>
      </w:r>
    </w:p>
    <w:p w14:paraId="14F16798" w14:textId="77777777" w:rsidR="009239D3" w:rsidRDefault="009239D3" w:rsidP="00531B9D">
      <w:pPr>
        <w:spacing w:after="0" w:line="240" w:lineRule="auto"/>
        <w:ind w:firstLine="708"/>
        <w:jc w:val="both"/>
      </w:pPr>
      <w:r>
        <w:t>В соответствии с Порядком приема на обучение по образовательным программам высшего образования – программам бакалавриата, специалитета, магистратуры – поступающему по решению организации высшего образования начисляются баллы на наличие золотого, серебряного или бронзово</w:t>
      </w:r>
      <w:r w:rsidR="00037239">
        <w:t>го знака отличия комплекса ГТО.</w:t>
      </w:r>
    </w:p>
    <w:p w14:paraId="0C1FE2A0" w14:textId="77777777" w:rsidR="009239D3" w:rsidRDefault="009239D3" w:rsidP="00531B9D">
      <w:pPr>
        <w:spacing w:after="0" w:line="240" w:lineRule="auto"/>
        <w:ind w:firstLine="708"/>
        <w:jc w:val="both"/>
      </w:pPr>
      <w:r>
        <w:t>Для того, чтобы знак ГТО вам зачли в качестве индивидуального достижения, вы должны быть награждены им за выполнение нормативов возрастной группы, к которой вы относитесь в текущем году</w:t>
      </w:r>
      <w:r w:rsidR="00037239">
        <w:t xml:space="preserve"> или относились в прошлом году.</w:t>
      </w:r>
    </w:p>
    <w:p w14:paraId="3E45D4A4" w14:textId="77777777" w:rsidR="009239D3" w:rsidRDefault="009239D3" w:rsidP="00531B9D">
      <w:pPr>
        <w:spacing w:after="0" w:line="240" w:lineRule="auto"/>
        <w:ind w:firstLine="708"/>
        <w:jc w:val="both"/>
      </w:pPr>
      <w:r>
        <w:t>Наличие знака ГТО следует подтвердить:</w:t>
      </w:r>
    </w:p>
    <w:p w14:paraId="17FB5A1E" w14:textId="77777777" w:rsidR="009239D3" w:rsidRDefault="009239D3" w:rsidP="00531B9D">
      <w:pPr>
        <w:spacing w:after="0" w:line="240" w:lineRule="auto"/>
        <w:ind w:firstLine="708"/>
        <w:jc w:val="both"/>
      </w:pPr>
      <w:r>
        <w:t>• удостоверением к знаку ГТО,</w:t>
      </w:r>
    </w:p>
    <w:p w14:paraId="20BCEFC4" w14:textId="77777777" w:rsidR="009239D3" w:rsidRDefault="009239D3" w:rsidP="00531B9D">
      <w:pPr>
        <w:spacing w:after="0" w:line="240" w:lineRule="auto"/>
        <w:ind w:firstLine="708"/>
        <w:jc w:val="both"/>
      </w:pPr>
      <w:r>
        <w:t>• либо копией приказа (выпиской из приказа) Минспорта России о награждении золотым знаком ГТО,</w:t>
      </w:r>
    </w:p>
    <w:p w14:paraId="0B46F4E5" w14:textId="77777777" w:rsidR="009239D3" w:rsidRDefault="009239D3" w:rsidP="00531B9D">
      <w:pPr>
        <w:spacing w:after="0" w:line="240" w:lineRule="auto"/>
        <w:ind w:firstLine="708"/>
        <w:jc w:val="both"/>
      </w:pPr>
      <w:r>
        <w:t>• либо копией приказа (выпиской из приказа) органа исполнительной власти субъекта Российской Федерации о награждении серебряным или бронзовым знаком ГТО.</w:t>
      </w:r>
    </w:p>
    <w:p w14:paraId="3C2D9BA1" w14:textId="295FDC5B" w:rsidR="009239D3" w:rsidRDefault="009239D3" w:rsidP="00531B9D">
      <w:pPr>
        <w:spacing w:after="0" w:line="240" w:lineRule="auto"/>
        <w:jc w:val="both"/>
      </w:pPr>
      <w:r>
        <w:t xml:space="preserve"> </w:t>
      </w:r>
      <w:r w:rsidR="00531B9D">
        <w:tab/>
      </w:r>
      <w:r>
        <w:t>Копия приказа (выписка из приказа) Минспорта России или органа исполнительной власти субъекта РФ должна быть заверена должностным лицом органа исполнительной власти субъекта РФ. В нашем регионе таковым органом является Министерство ФК и С Краснодарского края.</w:t>
      </w:r>
    </w:p>
    <w:p w14:paraId="3CB8504C" w14:textId="77777777" w:rsidR="009239D3" w:rsidRDefault="009239D3" w:rsidP="00531B9D">
      <w:pPr>
        <w:spacing w:after="0" w:line="240" w:lineRule="auto"/>
        <w:ind w:firstLine="708"/>
        <w:jc w:val="both"/>
      </w:pPr>
      <w:r>
        <w:t xml:space="preserve">Сколько баллов можно получить за знак отличия ГТО — каждый </w:t>
      </w:r>
      <w:r w:rsidR="00037239">
        <w:t>ВУЗ</w:t>
      </w:r>
      <w:r>
        <w:t xml:space="preserve"> решает сам. Максимально высшее учебное заведение может начислить до 10 баллов. Это верхняя планка для </w:t>
      </w:r>
      <w:r w:rsidR="00037239">
        <w:t>всех индивидуальных достижений.</w:t>
      </w:r>
    </w:p>
    <w:p w14:paraId="05ED412A" w14:textId="77777777" w:rsidR="009239D3" w:rsidRDefault="009239D3" w:rsidP="00531B9D">
      <w:pPr>
        <w:spacing w:after="0" w:line="240" w:lineRule="auto"/>
        <w:ind w:firstLine="708"/>
        <w:jc w:val="both"/>
      </w:pPr>
      <w:r>
        <w:t>Начислить баллы за знак отличия ГТО вам могут только один раз. Это значит, что, если у вас есть знаки в разных возрастных ступенях, начислить баллы можно только за один из них.</w:t>
      </w:r>
    </w:p>
    <w:p w14:paraId="79E99BA8" w14:textId="248CF78E" w:rsidR="009239D3" w:rsidRDefault="009239D3" w:rsidP="00531B9D">
      <w:pPr>
        <w:spacing w:after="0" w:line="240" w:lineRule="auto"/>
        <w:jc w:val="both"/>
      </w:pPr>
      <w:r>
        <w:t xml:space="preserve"> </w:t>
      </w:r>
      <w:r w:rsidR="00531B9D">
        <w:tab/>
      </w:r>
      <w:r>
        <w:t>Обращаем ваше внимание, в связи с обновлением структуры комплекса, вступившим в силу в 2023 году, при проведении приемной кампании 2023/24 учебного года и 24/25 учебного года вузами будут учитываться знаки отличия ГТО, полученные в соответствии с требованиями Комплекса ГТО в возрастных ступенях, установленных приказами Минспорта России от 12 февраля 2019</w:t>
      </w:r>
      <w:r w:rsidR="00531B9D">
        <w:t xml:space="preserve"> </w:t>
      </w:r>
      <w:r>
        <w:t>г. №90 и от 22</w:t>
      </w:r>
      <w:r w:rsidR="00037239">
        <w:t xml:space="preserve"> марта 2023г. №117.</w:t>
      </w:r>
    </w:p>
    <w:p w14:paraId="12056D1A" w14:textId="29FDB875" w:rsidR="009239D3" w:rsidRDefault="009239D3" w:rsidP="00531B9D">
      <w:pPr>
        <w:spacing w:after="0" w:line="240" w:lineRule="auto"/>
        <w:ind w:firstLine="708"/>
        <w:jc w:val="both"/>
      </w:pPr>
      <w:proofErr w:type="gramStart"/>
      <w:r>
        <w:t>Напоминаем</w:t>
      </w:r>
      <w:proofErr w:type="gramEnd"/>
      <w:r>
        <w:t xml:space="preserve"> что центр тестирования ВФСК ГТО находится в СК «</w:t>
      </w:r>
      <w:proofErr w:type="spellStart"/>
      <w:r w:rsidR="00531B9D">
        <w:t>СпортГрад</w:t>
      </w:r>
      <w:proofErr w:type="spellEnd"/>
      <w:r w:rsidR="00531B9D">
        <w:t>» по</w:t>
      </w:r>
      <w:r>
        <w:t xml:space="preserve"> адресу: ст. Кущевская, ул.Ленина,</w:t>
      </w:r>
      <w:r w:rsidR="00531B9D">
        <w:t>14 тел.</w:t>
      </w:r>
      <w:r>
        <w:t xml:space="preserve"> 8(86168) 5-53-99.</w:t>
      </w:r>
    </w:p>
    <w:p w14:paraId="753735AA" w14:textId="12615694" w:rsidR="009239D3" w:rsidRDefault="009239D3" w:rsidP="00531B9D">
      <w:pPr>
        <w:spacing w:after="0" w:line="240" w:lineRule="auto"/>
        <w:ind w:firstLine="708"/>
        <w:jc w:val="both"/>
      </w:pPr>
      <w:r>
        <w:t xml:space="preserve">Чтобы заранее получить удостоверение и знак ВФСК «ГТО» приглашаем Вас пройти </w:t>
      </w:r>
      <w:r w:rsidR="00531B9D">
        <w:t>тестирование в</w:t>
      </w:r>
      <w:r>
        <w:t xml:space="preserve"> 1 квартале 2024 года. </w:t>
      </w:r>
    </w:p>
    <w:p w14:paraId="6212B5F0" w14:textId="77777777" w:rsidR="009239D3" w:rsidRDefault="009239D3" w:rsidP="00531B9D">
      <w:pPr>
        <w:spacing w:after="0" w:line="240" w:lineRule="auto"/>
        <w:jc w:val="both"/>
      </w:pPr>
      <w:r>
        <w:t>#ГТО #Спортнормажизни  #КомплексГТО #ВФСКГТО #ИспытаниеГТО</w:t>
      </w:r>
    </w:p>
    <w:p w14:paraId="02DAA9B5" w14:textId="77777777" w:rsidR="00784F9E" w:rsidRDefault="009239D3" w:rsidP="00531B9D">
      <w:pPr>
        <w:spacing w:after="0" w:line="240" w:lineRule="auto"/>
        <w:jc w:val="both"/>
      </w:pPr>
      <w:r>
        <w:t>#ГТОКубань</w:t>
      </w:r>
    </w:p>
    <w:sectPr w:rsidR="0078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23"/>
    <w:rsid w:val="00037239"/>
    <w:rsid w:val="00135CE1"/>
    <w:rsid w:val="004E21E9"/>
    <w:rsid w:val="00531B9D"/>
    <w:rsid w:val="00667623"/>
    <w:rsid w:val="00784F9E"/>
    <w:rsid w:val="0092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4D3"/>
  <w15:docId w15:val="{840BBBE6-51D0-4785-B870-9FE1520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CE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КРС</dc:creator>
  <cp:keywords/>
  <dc:description/>
  <cp:lastModifiedBy>metodist3</cp:lastModifiedBy>
  <cp:revision>5</cp:revision>
  <dcterms:created xsi:type="dcterms:W3CDTF">2024-01-15T06:54:00Z</dcterms:created>
  <dcterms:modified xsi:type="dcterms:W3CDTF">2024-01-17T10:52:00Z</dcterms:modified>
</cp:coreProperties>
</file>